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-804-13220600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einbarung über die Lieferung von Schulbüchern im Landkreis Dachau für die Schuljahre 2026/2027 und 2027/2028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hmenvereinbarung über die Lieferung von preisgebundenen, lernmittelfreien Schulbüchern für die Schulen in Sachaufwandsträgerschaft des Landkreises Dachau für die beiden Schuljahre 2026/2027 und 2027/2028. Der Gesamtumfang beläuft sich auf ca. 527.000,00 EUR (incl. gesetzl. MwSt.). Der genannte Auftragswert ist geschätzt und daher unverbindlich; er kann, je nach Bedarf der Schulen, nach oben oder unten abweichen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